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84" w:lineRule="atLeast"/>
        <w:ind w:right="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仿宋" w:cs="微软雅黑"/>
          <w:i w:val="0"/>
          <w:iCs w:val="0"/>
          <w:caps w:val="0"/>
          <w:color w:val="000000"/>
          <w:spacing w:val="0"/>
          <w:sz w:val="28"/>
          <w:szCs w:val="16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i w:val="0"/>
          <w:sz w:val="28"/>
          <w:szCs w:val="28"/>
        </w:rPr>
        <w:t>项目名称</w:t>
      </w:r>
      <w:r>
        <w:rPr>
          <w:rFonts w:hint="eastAsia" w:ascii="仿宋" w:hAnsi="仿宋" w:eastAsia="仿宋" w:cs="仿宋"/>
          <w:b w:val="0"/>
          <w:i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sz w:val="28"/>
          <w:szCs w:val="28"/>
          <w:lang w:val="en-US" w:eastAsia="zh-CN"/>
        </w:rPr>
        <w:t>吉林大学珠海研究院园区及产学研示范楼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2"/>
          <w:sz w:val="28"/>
          <w:szCs w:val="28"/>
          <w:lang w:val="en-US" w:eastAsia="zh-CN" w:bidi="ar-SA"/>
        </w:rPr>
        <w:t>给水(水源)外网工程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i w:val="0"/>
          <w:sz w:val="28"/>
          <w:szCs w:val="28"/>
        </w:rPr>
        <w:t>技术要求</w:t>
      </w:r>
    </w:p>
    <w:p>
      <w:pPr>
        <w:spacing w:line="360" w:lineRule="auto"/>
        <w:ind w:firstLine="281" w:firstLineChars="1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1、工程编制依据： </w:t>
      </w:r>
    </w:p>
    <w:p>
      <w:pPr>
        <w:adjustRightInd w:val="0"/>
        <w:snapToGrid w:val="0"/>
        <w:spacing w:line="360" w:lineRule="auto"/>
        <w:ind w:left="429" w:leftChars="171" w:hanging="70" w:hangingChars="25"/>
        <w:jc w:val="left"/>
        <w:rPr>
          <w:rFonts w:hint="eastAsia" w:ascii="仿宋" w:hAnsi="仿宋" w:eastAsia="仿宋" w:cs="仿宋"/>
          <w:i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Cs/>
          <w:color w:val="000000"/>
          <w:sz w:val="28"/>
          <w:szCs w:val="28"/>
          <w:lang w:val="en-US" w:eastAsia="zh-CN"/>
        </w:rPr>
        <w:t>1）图纸依据：《施工图吉林大学珠海研究院园区及产学研示范楼给水外网工程》（2023年8月）。</w:t>
      </w:r>
    </w:p>
    <w:p>
      <w:pPr>
        <w:adjustRightInd w:val="0"/>
        <w:snapToGrid w:val="0"/>
        <w:spacing w:line="360" w:lineRule="auto"/>
        <w:ind w:left="429" w:leftChars="171" w:hanging="70" w:hangingChars="25"/>
        <w:jc w:val="left"/>
        <w:rPr>
          <w:rFonts w:hint="eastAsia" w:ascii="仿宋" w:hAnsi="仿宋" w:eastAsia="仿宋" w:cs="仿宋"/>
          <w:i/>
          <w:i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iCs/>
          <w:color w:val="000000"/>
          <w:sz w:val="28"/>
          <w:szCs w:val="28"/>
        </w:rPr>
        <w:t>）其他相关资料。</w:t>
      </w:r>
    </w:p>
    <w:p>
      <w:pPr>
        <w:tabs>
          <w:tab w:val="left" w:pos="780"/>
        </w:tabs>
        <w:spacing w:line="360" w:lineRule="auto"/>
        <w:ind w:firstLine="281" w:firstLineChars="1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2、清单规范及定额：</w:t>
      </w:r>
    </w:p>
    <w:p>
      <w:pPr>
        <w:adjustRightInd w:val="0"/>
        <w:snapToGrid w:val="0"/>
        <w:spacing w:line="360" w:lineRule="auto"/>
        <w:ind w:left="429" w:leftChars="171" w:hanging="70" w:hangingChars="25"/>
        <w:jc w:val="left"/>
        <w:rPr>
          <w:rFonts w:hint="eastAsia" w:ascii="仿宋" w:hAnsi="仿宋" w:eastAsia="仿宋" w:cs="仿宋"/>
          <w:i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Cs/>
          <w:color w:val="000000"/>
          <w:sz w:val="28"/>
          <w:szCs w:val="28"/>
        </w:rPr>
        <w:t>1）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计价规则：采用清单计价，执行国家《建设工程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eastAsia="zh-CN"/>
        </w:rPr>
        <w:t>工程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量清单计价规范》（GB50500-2013）；</w:t>
      </w:r>
    </w:p>
    <w:p>
      <w:pPr>
        <w:adjustRightInd w:val="0"/>
        <w:snapToGrid w:val="0"/>
        <w:spacing w:line="360" w:lineRule="auto"/>
        <w:ind w:left="429" w:leftChars="171" w:hanging="70" w:hangingChars="25"/>
        <w:jc w:val="left"/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2）定额采用：套用《广东省市政工程综合定额》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2018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《广东省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val="en-US" w:eastAsia="zh-CN"/>
        </w:rPr>
        <w:t>房屋建筑与装饰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工程综合定额》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2018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《广东省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val="en-US" w:eastAsia="zh-CN"/>
        </w:rPr>
        <w:t>园林绿化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工程综合定额》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2018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eastAsia="zh-CN"/>
        </w:rPr>
        <w:t>、《广东省安装工程综合定额》（2018）</w:t>
      </w:r>
    </w:p>
    <w:p>
      <w:pPr>
        <w:pStyle w:val="10"/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  <w:t>报价及结算：按工程量清单结合图纸进行报价（工程量清单</w:t>
      </w:r>
    </w:p>
    <w:p>
      <w:pPr>
        <w:pStyle w:val="10"/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  <w:t>与图纸存在差异的以工程量清单为准），结算按实际发生。签证</w:t>
      </w:r>
    </w:p>
    <w:p>
      <w:pPr>
        <w:pStyle w:val="10"/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  <w:t>或变更部分，签证（变更）内容在投标文件中有的按投标报价计</w:t>
      </w:r>
    </w:p>
    <w:p>
      <w:pPr>
        <w:pStyle w:val="10"/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  <w:t>价，投标文件中没有的内容按市场及信息价套取定额计算投标折</w:t>
      </w:r>
    </w:p>
    <w:p>
      <w:pPr>
        <w:pStyle w:val="1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  <w:t>扣率后计价。</w:t>
      </w:r>
    </w:p>
    <w:p>
      <w:pPr>
        <w:tabs>
          <w:tab w:val="left" w:pos="780"/>
        </w:tabs>
        <w:spacing w:line="360" w:lineRule="auto"/>
        <w:ind w:firstLine="281" w:firstLineChars="1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3、人工与材料价格：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i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Cs/>
          <w:color w:val="000000"/>
          <w:sz w:val="28"/>
          <w:szCs w:val="28"/>
        </w:rPr>
        <w:t>采用</w:t>
      </w:r>
      <w:r>
        <w:rPr>
          <w:rFonts w:hint="eastAsia" w:ascii="仿宋" w:hAnsi="仿宋" w:eastAsia="仿宋" w:cs="仿宋"/>
          <w:iCs/>
          <w:color w:val="000000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iCs/>
          <w:color w:val="000000"/>
          <w:sz w:val="28"/>
          <w:szCs w:val="28"/>
        </w:rPr>
        <w:t>年第</w:t>
      </w:r>
      <w:r>
        <w:rPr>
          <w:rFonts w:hint="eastAsia" w:ascii="仿宋" w:hAnsi="仿宋" w:eastAsia="仿宋" w:cs="仿宋"/>
          <w:i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iCs/>
          <w:color w:val="000000"/>
          <w:sz w:val="28"/>
          <w:szCs w:val="28"/>
        </w:rPr>
        <w:t>期《珠海市工程造价信息》的价格，地材价参考</w:t>
      </w:r>
      <w:r>
        <w:rPr>
          <w:rFonts w:hint="eastAsia" w:ascii="仿宋" w:hAnsi="仿宋" w:eastAsia="仿宋" w:cs="仿宋"/>
          <w:iCs/>
          <w:color w:val="000000"/>
          <w:sz w:val="28"/>
          <w:szCs w:val="28"/>
          <w:lang w:val="en-US" w:eastAsia="zh-CN"/>
        </w:rPr>
        <w:t>金湾</w:t>
      </w:r>
      <w:r>
        <w:rPr>
          <w:rFonts w:hint="eastAsia" w:ascii="仿宋" w:hAnsi="仿宋" w:eastAsia="仿宋" w:cs="仿宋"/>
          <w:iCs/>
          <w:color w:val="000000"/>
          <w:sz w:val="28"/>
          <w:szCs w:val="28"/>
        </w:rPr>
        <w:t>区材料价格，无信息价的材料参考周边市场价。根据设计回复中粗砂采用</w:t>
      </w:r>
      <w:r>
        <w:rPr>
          <w:rFonts w:hint="eastAsia" w:ascii="仿宋" w:hAnsi="仿宋" w:eastAsia="仿宋" w:cs="仿宋"/>
          <w:iCs/>
          <w:color w:val="000000"/>
          <w:sz w:val="28"/>
          <w:szCs w:val="28"/>
          <w:lang w:eastAsia="zh-CN"/>
        </w:rPr>
        <w:t>机制砂。</w:t>
      </w:r>
    </w:p>
    <w:p>
      <w:pPr>
        <w:tabs>
          <w:tab w:val="left" w:pos="780"/>
        </w:tabs>
        <w:spacing w:line="360" w:lineRule="auto"/>
        <w:ind w:firstLine="281" w:firstLineChars="100"/>
        <w:jc w:val="left"/>
        <w:rPr>
          <w:rFonts w:hint="eastAsia" w:ascii="仿宋" w:hAnsi="仿宋" w:eastAsia="仿宋" w:cs="仿宋"/>
          <w:i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4、项目取费说明： </w:t>
      </w:r>
    </w:p>
    <w:tbl>
      <w:tblPr>
        <w:tblStyle w:val="13"/>
        <w:tblpPr w:leftFromText="180" w:rightFromText="180" w:vertAnchor="text" w:horzAnchor="page" w:tblpX="1007" w:tblpY="468"/>
        <w:tblOverlap w:val="never"/>
        <w:tblW w:w="10207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86"/>
        <w:gridCol w:w="1307"/>
        <w:gridCol w:w="1276"/>
        <w:gridCol w:w="1417"/>
        <w:gridCol w:w="1985"/>
        <w:gridCol w:w="1134"/>
        <w:gridCol w:w="992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费用名称</w:t>
            </w: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建筑工程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单独装饰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安装工程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市政工程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绿化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-107" w:rightChars="-5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3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利  润</w:t>
            </w:r>
          </w:p>
        </w:tc>
        <w:tc>
          <w:tcPr>
            <w:tcW w:w="71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以人工费与施工机具费之和为基础</w:t>
            </w:r>
          </w:p>
        </w:tc>
        <w:tc>
          <w:tcPr>
            <w:tcW w:w="99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建筑的景观按建筑工程，市政道路景观按市政工程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20%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20%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20%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18%</w:t>
            </w:r>
          </w:p>
        </w:tc>
        <w:tc>
          <w:tcPr>
            <w:tcW w:w="99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898" w:rightChars="904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3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预算包干费</w:t>
            </w:r>
          </w:p>
        </w:tc>
        <w:tc>
          <w:tcPr>
            <w:tcW w:w="71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以人工费与施工机具费之和为基础</w:t>
            </w:r>
          </w:p>
        </w:tc>
        <w:tc>
          <w:tcPr>
            <w:tcW w:w="99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898" w:rightChars="904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7%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7%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10%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6%</w:t>
            </w:r>
          </w:p>
        </w:tc>
        <w:tc>
          <w:tcPr>
            <w:tcW w:w="99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898" w:rightChars="904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3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绿色施工安全防护措施费</w:t>
            </w:r>
          </w:p>
        </w:tc>
        <w:tc>
          <w:tcPr>
            <w:tcW w:w="71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对于不能按工作内容单独计量的，具体包括绿色施工、临时设施、安全施工和用工实名管理，以分部分项工程的人工费与施工机具费之和为计算基础</w:t>
            </w:r>
          </w:p>
        </w:tc>
        <w:tc>
          <w:tcPr>
            <w:tcW w:w="99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-107" w:rightChars="-5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6" w:leftChars="-51" w:right="-107" w:rightChars="-51" w:hang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19%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35.77%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道路、管网工程按16.50%计算；分部分项工程总费用在300万元以内(含300万元)的项目按基本费率乘以1.2计算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10%</w:t>
            </w:r>
          </w:p>
        </w:tc>
        <w:tc>
          <w:tcPr>
            <w:tcW w:w="9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-107" w:rightChars="-5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增值税税率</w:t>
            </w:r>
          </w:p>
        </w:tc>
        <w:tc>
          <w:tcPr>
            <w:tcW w:w="81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-107" w:rightChars="-5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9%</w:t>
            </w:r>
          </w:p>
        </w:tc>
      </w:tr>
    </w:tbl>
    <w:p>
      <w:pPr>
        <w:pStyle w:val="5"/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sz w:val="28"/>
          <w:szCs w:val="28"/>
          <w:lang w:val="en-US" w:eastAsia="zh-CN"/>
        </w:rPr>
        <w:t xml:space="preserve">施工安全由施工单位全权负责，施工事故造成的后果及费用均由施工单位自行承担。 </w:t>
      </w:r>
    </w:p>
    <w:bookmarkEnd w:id="0"/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84" w:lineRule="atLeast"/>
        <w:ind w:left="0" w:right="0" w:firstLine="420"/>
        <w:jc w:val="center"/>
        <w:rPr>
          <w:rFonts w:eastAsia="仿宋"/>
          <w:color w:val="000000"/>
          <w:sz w:val="28"/>
          <w:szCs w:val="16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560" w:firstLineChars="200"/>
        <w:jc w:val="both"/>
        <w:rPr>
          <w:rFonts w:hint="eastAsia" w:ascii="仿宋" w:hAnsi="仿宋" w:eastAsia="仿宋" w:cs="仿宋"/>
          <w:b w:val="0"/>
          <w:i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587CEA"/>
    <w:multiLevelType w:val="singleLevel"/>
    <w:tmpl w:val="A0587CEA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YjdlM2FmYTE4N2I1YTc3N2ExMjQ1ZmM0ZDNlM2YifQ=="/>
  </w:docVars>
  <w:rsids>
    <w:rsidRoot w:val="3CDA326C"/>
    <w:rsid w:val="00012150"/>
    <w:rsid w:val="0003501C"/>
    <w:rsid w:val="000429AD"/>
    <w:rsid w:val="000D6C28"/>
    <w:rsid w:val="001153EC"/>
    <w:rsid w:val="001F4969"/>
    <w:rsid w:val="002B5CB4"/>
    <w:rsid w:val="002D1444"/>
    <w:rsid w:val="003161B1"/>
    <w:rsid w:val="003B2718"/>
    <w:rsid w:val="00406184"/>
    <w:rsid w:val="004D3429"/>
    <w:rsid w:val="0071608A"/>
    <w:rsid w:val="00764372"/>
    <w:rsid w:val="00821222"/>
    <w:rsid w:val="00954B99"/>
    <w:rsid w:val="009E48D2"/>
    <w:rsid w:val="00B62529"/>
    <w:rsid w:val="00B760E9"/>
    <w:rsid w:val="00BD537C"/>
    <w:rsid w:val="00C7244B"/>
    <w:rsid w:val="00CD3A48"/>
    <w:rsid w:val="00D9512A"/>
    <w:rsid w:val="00E37019"/>
    <w:rsid w:val="00E959DC"/>
    <w:rsid w:val="01A97EFB"/>
    <w:rsid w:val="025C5969"/>
    <w:rsid w:val="02DE5835"/>
    <w:rsid w:val="03196915"/>
    <w:rsid w:val="03342D0D"/>
    <w:rsid w:val="03487649"/>
    <w:rsid w:val="038528D1"/>
    <w:rsid w:val="04E22675"/>
    <w:rsid w:val="06622773"/>
    <w:rsid w:val="07085CB9"/>
    <w:rsid w:val="071A0159"/>
    <w:rsid w:val="094D7C31"/>
    <w:rsid w:val="0985666A"/>
    <w:rsid w:val="0A400D59"/>
    <w:rsid w:val="0A6503A0"/>
    <w:rsid w:val="0B4D1199"/>
    <w:rsid w:val="0BB34B77"/>
    <w:rsid w:val="0CF05C87"/>
    <w:rsid w:val="0D0E4872"/>
    <w:rsid w:val="0EBF20FF"/>
    <w:rsid w:val="0F0C0224"/>
    <w:rsid w:val="11273C69"/>
    <w:rsid w:val="11290C5D"/>
    <w:rsid w:val="118D6D74"/>
    <w:rsid w:val="11922948"/>
    <w:rsid w:val="11CA03B8"/>
    <w:rsid w:val="12AA5433"/>
    <w:rsid w:val="12C021D1"/>
    <w:rsid w:val="1303490B"/>
    <w:rsid w:val="13154DA4"/>
    <w:rsid w:val="133D454B"/>
    <w:rsid w:val="136F4921"/>
    <w:rsid w:val="13EE6C72"/>
    <w:rsid w:val="145C3BEA"/>
    <w:rsid w:val="146B158C"/>
    <w:rsid w:val="151E384D"/>
    <w:rsid w:val="1544370F"/>
    <w:rsid w:val="157B54E1"/>
    <w:rsid w:val="157F29BE"/>
    <w:rsid w:val="15935766"/>
    <w:rsid w:val="15E32FB1"/>
    <w:rsid w:val="16662969"/>
    <w:rsid w:val="16D42F7D"/>
    <w:rsid w:val="188631D4"/>
    <w:rsid w:val="190E190B"/>
    <w:rsid w:val="1A1D70F6"/>
    <w:rsid w:val="1AEE2A37"/>
    <w:rsid w:val="1AEE3CD9"/>
    <w:rsid w:val="1B364D5F"/>
    <w:rsid w:val="1B9B1427"/>
    <w:rsid w:val="1BF956CF"/>
    <w:rsid w:val="1C7629F8"/>
    <w:rsid w:val="1D3C590A"/>
    <w:rsid w:val="1F954024"/>
    <w:rsid w:val="214F063C"/>
    <w:rsid w:val="2254009E"/>
    <w:rsid w:val="236773C3"/>
    <w:rsid w:val="23CD68B1"/>
    <w:rsid w:val="23DD5A9E"/>
    <w:rsid w:val="24092B65"/>
    <w:rsid w:val="24D15D95"/>
    <w:rsid w:val="25A61D17"/>
    <w:rsid w:val="272861D7"/>
    <w:rsid w:val="279E3A83"/>
    <w:rsid w:val="27FC7D29"/>
    <w:rsid w:val="28C859EE"/>
    <w:rsid w:val="29F24F78"/>
    <w:rsid w:val="2A6546F3"/>
    <w:rsid w:val="2ABA2918"/>
    <w:rsid w:val="2B2F505A"/>
    <w:rsid w:val="2B3B239E"/>
    <w:rsid w:val="2B9F0F21"/>
    <w:rsid w:val="2C20143E"/>
    <w:rsid w:val="2E295275"/>
    <w:rsid w:val="2E2A0EBE"/>
    <w:rsid w:val="2F9B050D"/>
    <w:rsid w:val="302C0C15"/>
    <w:rsid w:val="313A1C72"/>
    <w:rsid w:val="3185408E"/>
    <w:rsid w:val="32805DAB"/>
    <w:rsid w:val="33375D24"/>
    <w:rsid w:val="33CD57B9"/>
    <w:rsid w:val="34AF52D7"/>
    <w:rsid w:val="34C008B9"/>
    <w:rsid w:val="34F236A7"/>
    <w:rsid w:val="361838C6"/>
    <w:rsid w:val="36B55691"/>
    <w:rsid w:val="375808F3"/>
    <w:rsid w:val="37AC411B"/>
    <w:rsid w:val="37BE6A13"/>
    <w:rsid w:val="390C2399"/>
    <w:rsid w:val="397B78D2"/>
    <w:rsid w:val="39BD7ADC"/>
    <w:rsid w:val="3A0C4D11"/>
    <w:rsid w:val="3B0D669F"/>
    <w:rsid w:val="3B8211F5"/>
    <w:rsid w:val="3C0F52FE"/>
    <w:rsid w:val="3C456A27"/>
    <w:rsid w:val="3CDA326C"/>
    <w:rsid w:val="3DE85E9C"/>
    <w:rsid w:val="3F7B1DD4"/>
    <w:rsid w:val="3F911220"/>
    <w:rsid w:val="3FC44E70"/>
    <w:rsid w:val="40036FA5"/>
    <w:rsid w:val="418A544A"/>
    <w:rsid w:val="41994793"/>
    <w:rsid w:val="41EF2271"/>
    <w:rsid w:val="42316D7F"/>
    <w:rsid w:val="42DF08CC"/>
    <w:rsid w:val="436161CC"/>
    <w:rsid w:val="442E2956"/>
    <w:rsid w:val="44BB4741"/>
    <w:rsid w:val="44BF17A4"/>
    <w:rsid w:val="459A5E50"/>
    <w:rsid w:val="4626507F"/>
    <w:rsid w:val="471B1C53"/>
    <w:rsid w:val="47365473"/>
    <w:rsid w:val="47B36D3C"/>
    <w:rsid w:val="47E65835"/>
    <w:rsid w:val="4831034C"/>
    <w:rsid w:val="48A0105D"/>
    <w:rsid w:val="48EA49A1"/>
    <w:rsid w:val="49423962"/>
    <w:rsid w:val="49CB3958"/>
    <w:rsid w:val="4CA772E6"/>
    <w:rsid w:val="4CE71027"/>
    <w:rsid w:val="4E1100B7"/>
    <w:rsid w:val="4EE86668"/>
    <w:rsid w:val="4FEA0186"/>
    <w:rsid w:val="5021032D"/>
    <w:rsid w:val="506E5AAB"/>
    <w:rsid w:val="50E674AB"/>
    <w:rsid w:val="51497F2D"/>
    <w:rsid w:val="51F55A16"/>
    <w:rsid w:val="51F77FF6"/>
    <w:rsid w:val="520F6FD4"/>
    <w:rsid w:val="532178DF"/>
    <w:rsid w:val="53922D4A"/>
    <w:rsid w:val="54AB605F"/>
    <w:rsid w:val="565A5A30"/>
    <w:rsid w:val="57A66A67"/>
    <w:rsid w:val="587C0C3F"/>
    <w:rsid w:val="58F3356D"/>
    <w:rsid w:val="5923686B"/>
    <w:rsid w:val="59EC3B06"/>
    <w:rsid w:val="5A1478CF"/>
    <w:rsid w:val="5B6B6D51"/>
    <w:rsid w:val="5B6F1E9A"/>
    <w:rsid w:val="5B745286"/>
    <w:rsid w:val="5C3C20F9"/>
    <w:rsid w:val="5C5438CB"/>
    <w:rsid w:val="5CF02495"/>
    <w:rsid w:val="5D40249F"/>
    <w:rsid w:val="5D47522A"/>
    <w:rsid w:val="5D733489"/>
    <w:rsid w:val="5E0A341C"/>
    <w:rsid w:val="5E99046E"/>
    <w:rsid w:val="5F396242"/>
    <w:rsid w:val="5F3B285E"/>
    <w:rsid w:val="5F7F1856"/>
    <w:rsid w:val="60224844"/>
    <w:rsid w:val="60EA1866"/>
    <w:rsid w:val="61A73276"/>
    <w:rsid w:val="62274954"/>
    <w:rsid w:val="62833467"/>
    <w:rsid w:val="629107D2"/>
    <w:rsid w:val="62B04BA6"/>
    <w:rsid w:val="62C87536"/>
    <w:rsid w:val="632445DA"/>
    <w:rsid w:val="632B0DFC"/>
    <w:rsid w:val="63BF2036"/>
    <w:rsid w:val="644A1063"/>
    <w:rsid w:val="646F5284"/>
    <w:rsid w:val="64CC6123"/>
    <w:rsid w:val="64DF79ED"/>
    <w:rsid w:val="65847385"/>
    <w:rsid w:val="66292C39"/>
    <w:rsid w:val="663245FF"/>
    <w:rsid w:val="685E0722"/>
    <w:rsid w:val="697A0670"/>
    <w:rsid w:val="699A78D4"/>
    <w:rsid w:val="69EF0C44"/>
    <w:rsid w:val="6A0D4548"/>
    <w:rsid w:val="6A874E5D"/>
    <w:rsid w:val="6AF723A7"/>
    <w:rsid w:val="6B7E4876"/>
    <w:rsid w:val="6B930BEB"/>
    <w:rsid w:val="6C88775B"/>
    <w:rsid w:val="6CD92E2D"/>
    <w:rsid w:val="6DFD35C7"/>
    <w:rsid w:val="6E635B6B"/>
    <w:rsid w:val="6E75505F"/>
    <w:rsid w:val="6F380594"/>
    <w:rsid w:val="6FED1E57"/>
    <w:rsid w:val="6FFD0224"/>
    <w:rsid w:val="70002E9B"/>
    <w:rsid w:val="70E21403"/>
    <w:rsid w:val="70F0375B"/>
    <w:rsid w:val="71324139"/>
    <w:rsid w:val="71A00D7C"/>
    <w:rsid w:val="71C7334F"/>
    <w:rsid w:val="72112A0F"/>
    <w:rsid w:val="721E646B"/>
    <w:rsid w:val="727F0E26"/>
    <w:rsid w:val="73EF4563"/>
    <w:rsid w:val="73F863E7"/>
    <w:rsid w:val="741D498E"/>
    <w:rsid w:val="748E2260"/>
    <w:rsid w:val="74D20C93"/>
    <w:rsid w:val="74D64341"/>
    <w:rsid w:val="755E6832"/>
    <w:rsid w:val="75930F1E"/>
    <w:rsid w:val="761C0F14"/>
    <w:rsid w:val="761C2341"/>
    <w:rsid w:val="76657613"/>
    <w:rsid w:val="76B33626"/>
    <w:rsid w:val="76CC5B61"/>
    <w:rsid w:val="76D96E05"/>
    <w:rsid w:val="778D527D"/>
    <w:rsid w:val="77C8365B"/>
    <w:rsid w:val="77E142BE"/>
    <w:rsid w:val="78577977"/>
    <w:rsid w:val="79590FAD"/>
    <w:rsid w:val="79AB4FE1"/>
    <w:rsid w:val="79D03409"/>
    <w:rsid w:val="79FA0CEA"/>
    <w:rsid w:val="7A846C5D"/>
    <w:rsid w:val="7ADE0E8D"/>
    <w:rsid w:val="7AE15EA1"/>
    <w:rsid w:val="7B692194"/>
    <w:rsid w:val="7BF24BF0"/>
    <w:rsid w:val="7BF56302"/>
    <w:rsid w:val="7C256AC9"/>
    <w:rsid w:val="7C470FE3"/>
    <w:rsid w:val="7C873D26"/>
    <w:rsid w:val="7CC11CF8"/>
    <w:rsid w:val="7D1D0076"/>
    <w:rsid w:val="7D22194E"/>
    <w:rsid w:val="7D911598"/>
    <w:rsid w:val="7E1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</w:style>
  <w:style w:type="paragraph" w:styleId="6">
    <w:name w:val="Body Text 3"/>
    <w:basedOn w:val="1"/>
    <w:qFormat/>
    <w:uiPriority w:val="0"/>
    <w:pPr>
      <w:spacing w:after="120" w:afterLines="0"/>
    </w:pPr>
    <w:rPr>
      <w:sz w:val="16"/>
      <w:szCs w:val="16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rFonts w:ascii="Times New Roman" w:hAnsi="Times New Roman" w:cs="Times New Roman"/>
      <w:sz w:val="18"/>
    </w:rPr>
  </w:style>
  <w:style w:type="paragraph" w:styleId="1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2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4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kern w:val="2"/>
      <w:sz w:val="18"/>
      <w:szCs w:val="18"/>
    </w:rPr>
  </w:style>
  <w:style w:type="paragraph" w:customStyle="1" w:styleId="19">
    <w:name w:val="普通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2500</Words>
  <Characters>2658</Characters>
  <Lines>39</Lines>
  <Paragraphs>11</Paragraphs>
  <TotalTime>2</TotalTime>
  <ScaleCrop>false</ScaleCrop>
  <LinksUpToDate>false</LinksUpToDate>
  <CharactersWithSpaces>2809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2021-09-03T03:15:00Z</dcterms:created>
  <dc:creator>Lin</dc:creator>
  <cp:lastModifiedBy>Steph</cp:lastModifiedBy>
  <dcterms:modified xsi:type="dcterms:W3CDTF">2023-09-27T03:13:25Z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8EDC6CA1375242058901AA675A132A00_13</vt:lpwstr>
  </property>
</Properties>
</file>